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22" w:rsidRPr="005C5CCB" w:rsidRDefault="00F84722" w:rsidP="005C5CCB">
      <w:pPr>
        <w:pStyle w:val="a4"/>
        <w:jc w:val="center"/>
        <w:rPr>
          <w:rFonts w:ascii="Monotype Corsiva" w:hAnsi="Monotype Corsiva"/>
          <w:color w:val="7030A0"/>
        </w:rPr>
      </w:pPr>
      <w:r w:rsidRPr="005C5CCB">
        <w:rPr>
          <w:rFonts w:ascii="Monotype Corsiva" w:hAnsi="Monotype Corsiva"/>
          <w:color w:val="7030A0"/>
        </w:rPr>
        <w:t>Консультация для родителей</w:t>
      </w:r>
    </w:p>
    <w:p w:rsidR="00F84722" w:rsidRPr="005C5CCB" w:rsidRDefault="000D0114" w:rsidP="005C5CC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8472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F84722" w:rsidRPr="00F84722">
        <w:rPr>
          <w:rFonts w:ascii="Times New Roman" w:hAnsi="Times New Roman" w:cs="Times New Roman"/>
          <w:b/>
          <w:color w:val="7030A0"/>
          <w:sz w:val="32"/>
          <w:szCs w:val="32"/>
        </w:rPr>
        <w:t>«Для чего нужна артикуляционная гимнастика?»</w:t>
      </w:r>
    </w:p>
    <w:p w:rsidR="00F84722" w:rsidRPr="00F84722" w:rsidRDefault="00F84722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>Правиль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ное произношение звуков, богатый словарный запас и грамматически верная, хорошо развитая, связная речь</w:t>
      </w: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одним из осно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вных показателей готовности ребе</w:t>
      </w: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>нка к школьному обучению.</w:t>
      </w:r>
    </w:p>
    <w:p w:rsidR="00F84722" w:rsidRPr="00F84722" w:rsidRDefault="00F84722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>Очень часто дети дошкольного возраста испытывают трудности в овладении родной речью, хотя в целом их психическое развитие идет нормально. Как правило, таким детям требуются специальные занятия по выработке правильного звукопроизношения.</w:t>
      </w:r>
    </w:p>
    <w:p w:rsidR="00F84722" w:rsidRPr="00F84722" w:rsidRDefault="00F84722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>Почему же важно вовремя научить ребенка правильно произносить все звуки родного языка? 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 Такие трудности в произношении часто влияют на самооценку ребенка и его положение в детском коллективе. Плохо говорящие дети постепенно начинают осознавать свой недостаток, иногда становятся молчаливыми, застенчивыми, необщительными.</w:t>
      </w:r>
    </w:p>
    <w:p w:rsidR="00F84722" w:rsidRPr="00F84722" w:rsidRDefault="00F84722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>Хорошо, если ребенок занимается с логопедом, но иногда, достаточно бывает проконсультироваться со специалистом и позаниматься с ребенком самостоятельно.</w:t>
      </w:r>
    </w:p>
    <w:p w:rsidR="00F84722" w:rsidRPr="00F84722" w:rsidRDefault="00F84722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Подготовить ребенка к овладению звуками речи помогут специальные артикуляционные упражнения. Они необходимы для усвоения и закрепления определенных положений губ и языка, которые различны, в зависимости от произношения того или иного звука.</w:t>
      </w:r>
    </w:p>
    <w:p w:rsidR="00F84722" w:rsidRPr="00F84722" w:rsidRDefault="00F84722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упражнения нужно систематически, только тогд</w:t>
      </w:r>
      <w:r w:rsidR="006032D5">
        <w:rPr>
          <w:rFonts w:ascii="Times New Roman" w:hAnsi="Times New Roman" w:cs="Times New Roman"/>
          <w:color w:val="000000" w:themeColor="text1"/>
          <w:sz w:val="28"/>
          <w:szCs w:val="28"/>
        </w:rPr>
        <w:t>а будет, достигнут нужный результат</w:t>
      </w: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AFE" w:rsidRDefault="00F84722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Разнообразить занятия помогут</w:t>
      </w:r>
      <w:r w:rsidR="0060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интересные</w:t>
      </w:r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картинки, детские стихотворения. Можно придумать много игр, чтобы у ребенка не угасал интерес к занятиям.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дифференцированность</w:t>
      </w:r>
      <w:proofErr w:type="spellEnd"/>
      <w:r w:rsidRPr="00F84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движений развиваются у ребе</w:t>
      </w:r>
      <w:r w:rsidR="006032D5">
        <w:rPr>
          <w:rFonts w:ascii="Times New Roman" w:hAnsi="Times New Roman" w:cs="Times New Roman"/>
          <w:color w:val="000000" w:themeColor="text1"/>
          <w:sz w:val="28"/>
          <w:szCs w:val="28"/>
        </w:rPr>
        <w:t>нка постепенно.</w:t>
      </w:r>
    </w:p>
    <w:p w:rsidR="006032D5" w:rsidRPr="006032D5" w:rsidRDefault="006032D5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D5">
        <w:rPr>
          <w:rFonts w:ascii="Times New Roman" w:hAnsi="Times New Roman" w:cs="Times New Roman"/>
          <w:b/>
          <w:color w:val="7030A0"/>
          <w:sz w:val="28"/>
          <w:szCs w:val="28"/>
        </w:rPr>
        <w:t>Артикуляционная гимнастика</w:t>
      </w:r>
      <w:r w:rsidRPr="006032D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основой формирования речевых звуков - фонем - и коррекции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любых</w:t>
      </w: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звукопроизношения; она включает упражнения для тренировки подвижности органов артикуляционного аппарата, </w:t>
      </w: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  <w:r w:rsidRPr="005C5CCB">
        <w:rPr>
          <w:rFonts w:ascii="Times New Roman" w:hAnsi="Times New Roman" w:cs="Times New Roman"/>
          <w:b/>
          <w:color w:val="7030A0"/>
          <w:sz w:val="28"/>
          <w:szCs w:val="28"/>
        </w:rPr>
        <w:t>Цель артикуляционной гимнастики</w:t>
      </w:r>
      <w:r w:rsidRPr="005C5CC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6032D5" w:rsidRPr="005C5CCB" w:rsidRDefault="006032D5" w:rsidP="005C5CCB">
      <w:pPr>
        <w:spacing w:line="276" w:lineRule="auto"/>
        <w:ind w:firstLine="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C5CCB">
        <w:rPr>
          <w:rFonts w:ascii="Times New Roman" w:hAnsi="Times New Roman" w:cs="Times New Roman"/>
          <w:b/>
          <w:color w:val="7030A0"/>
          <w:sz w:val="28"/>
          <w:szCs w:val="28"/>
        </w:rPr>
        <w:t>Рекомендации по проведению упражнений артикуляционной гимнастики</w:t>
      </w:r>
    </w:p>
    <w:p w:rsidR="005C5CCB" w:rsidRDefault="006032D5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два раза в день по 3-5 минут. Не следует предлагать детям более 2-3 упражнений за раз. </w:t>
      </w:r>
    </w:p>
    <w:p w:rsidR="005C5CCB" w:rsidRDefault="006032D5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Каждое упражнение выполняется по 5-7 раз. </w:t>
      </w:r>
    </w:p>
    <w:p w:rsidR="005C5CCB" w:rsidRDefault="006032D5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Статические упражнения выполняются по 10-15 секунд (удержание артикуляционной позы в одном положении). </w:t>
      </w:r>
    </w:p>
    <w:p w:rsidR="005C5CCB" w:rsidRDefault="006032D5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 </w:t>
      </w:r>
    </w:p>
    <w:p w:rsidR="005C5CCB" w:rsidRDefault="006032D5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5C5CCB" w:rsidRDefault="006032D5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5C5CCB" w:rsidRDefault="006032D5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6032D5" w:rsidRPr="00F84722" w:rsidRDefault="006032D5" w:rsidP="005C5C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D5">
        <w:rPr>
          <w:rFonts w:ascii="Times New Roman" w:hAnsi="Times New Roman" w:cs="Times New Roman"/>
          <w:color w:val="000000" w:themeColor="text1"/>
          <w:sz w:val="28"/>
          <w:szCs w:val="28"/>
        </w:rPr>
        <w:t>8. Начинать гимнастику лучше с упражнений для губ.</w:t>
      </w:r>
    </w:p>
    <w:p w:rsidR="005C5CCB" w:rsidRDefault="005C5CCB" w:rsidP="005C5CCB">
      <w:pPr>
        <w:pStyle w:val="Default"/>
        <w:rPr>
          <w:rFonts w:asciiTheme="minorHAnsi" w:hAnsiTheme="minorHAnsi" w:cstheme="minorBidi"/>
          <w:color w:val="auto"/>
          <w:sz w:val="32"/>
          <w:szCs w:val="32"/>
        </w:rPr>
      </w:pPr>
    </w:p>
    <w:p w:rsidR="005C5CCB" w:rsidRDefault="005C5CCB" w:rsidP="005C5CCB">
      <w:pPr>
        <w:pStyle w:val="Default"/>
        <w:rPr>
          <w:b/>
          <w:bCs/>
          <w:sz w:val="28"/>
          <w:szCs w:val="28"/>
        </w:rPr>
      </w:pPr>
    </w:p>
    <w:p w:rsidR="000D0114" w:rsidRDefault="000D0114" w:rsidP="005C5CCB">
      <w:pPr>
        <w:pStyle w:val="Default"/>
        <w:jc w:val="center"/>
        <w:rPr>
          <w:b/>
          <w:bCs/>
          <w:color w:val="7030A0"/>
          <w:sz w:val="28"/>
          <w:szCs w:val="28"/>
        </w:rPr>
      </w:pPr>
    </w:p>
    <w:p w:rsidR="000D0114" w:rsidRDefault="000D0114" w:rsidP="005C5CCB">
      <w:pPr>
        <w:pStyle w:val="Default"/>
        <w:jc w:val="center"/>
        <w:rPr>
          <w:b/>
          <w:bCs/>
          <w:color w:val="7030A0"/>
          <w:sz w:val="28"/>
          <w:szCs w:val="28"/>
        </w:rPr>
      </w:pPr>
    </w:p>
    <w:p w:rsidR="000D0114" w:rsidRDefault="000D0114" w:rsidP="005C5CCB">
      <w:pPr>
        <w:pStyle w:val="Default"/>
        <w:jc w:val="center"/>
        <w:rPr>
          <w:b/>
          <w:bCs/>
          <w:color w:val="7030A0"/>
          <w:sz w:val="28"/>
          <w:szCs w:val="28"/>
        </w:rPr>
      </w:pPr>
    </w:p>
    <w:p w:rsidR="005C5CCB" w:rsidRDefault="005C5CCB" w:rsidP="005C5CCB">
      <w:pPr>
        <w:pStyle w:val="Default"/>
        <w:jc w:val="center"/>
        <w:rPr>
          <w:b/>
          <w:bCs/>
          <w:color w:val="7030A0"/>
          <w:sz w:val="28"/>
          <w:szCs w:val="28"/>
        </w:rPr>
      </w:pPr>
      <w:bookmarkStart w:id="0" w:name="_GoBack"/>
      <w:bookmarkEnd w:id="0"/>
      <w:r w:rsidRPr="005C5CCB">
        <w:rPr>
          <w:b/>
          <w:bCs/>
          <w:color w:val="7030A0"/>
          <w:sz w:val="28"/>
          <w:szCs w:val="28"/>
        </w:rPr>
        <w:lastRenderedPageBreak/>
        <w:t>Организация проведения артикуляционной гимнастики</w:t>
      </w:r>
    </w:p>
    <w:p w:rsidR="005C5CCB" w:rsidRDefault="005C5CCB" w:rsidP="005C5CCB">
      <w:pPr>
        <w:pStyle w:val="Default"/>
        <w:jc w:val="center"/>
        <w:rPr>
          <w:sz w:val="28"/>
          <w:szCs w:val="28"/>
        </w:rPr>
      </w:pPr>
    </w:p>
    <w:p w:rsidR="005C5CCB" w:rsidRDefault="005C5CCB" w:rsidP="005C5C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C5CCB">
        <w:rPr>
          <w:sz w:val="28"/>
          <w:szCs w:val="28"/>
        </w:rPr>
        <w:t xml:space="preserve">1. Взрослый рассказывает о предстоящем упражнении, используя игровые приемы. </w:t>
      </w:r>
    </w:p>
    <w:p w:rsidR="005C5CCB" w:rsidRDefault="005C5CCB" w:rsidP="005C5C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C5CCB">
        <w:rPr>
          <w:sz w:val="28"/>
          <w:szCs w:val="28"/>
        </w:rPr>
        <w:t xml:space="preserve">2. Взрослый показывает выполнение упражнения. </w:t>
      </w:r>
    </w:p>
    <w:p w:rsidR="005C5CCB" w:rsidRDefault="005C5CCB" w:rsidP="005C5C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C5CCB">
        <w:rPr>
          <w:sz w:val="28"/>
          <w:szCs w:val="28"/>
        </w:rPr>
        <w:t xml:space="preserve">3. Упражнение делает ребенок, а взрослый контролирует выполнение.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5C5CCB" w:rsidRDefault="005C5CCB" w:rsidP="005C5C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C5CCB">
        <w:rPr>
          <w:sz w:val="28"/>
          <w:szCs w:val="28"/>
        </w:rPr>
        <w:t xml:space="preserve">4. Если у ребенка не получается какое-то движение, помогать ему (шпателем, ручкой чайной ложки или просто чистым пальцем). </w:t>
      </w:r>
    </w:p>
    <w:p w:rsidR="005C5CCB" w:rsidRDefault="005C5CCB" w:rsidP="005C5C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C5CCB">
        <w:rPr>
          <w:sz w:val="28"/>
          <w:szCs w:val="28"/>
        </w:rPr>
        <w:t xml:space="preserve"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</w:t>
      </w:r>
    </w:p>
    <w:p w:rsidR="005C5CCB" w:rsidRDefault="005C5CCB" w:rsidP="005C5C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C5CCB">
        <w:rPr>
          <w:sz w:val="28"/>
          <w:szCs w:val="28"/>
        </w:rPr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</w:t>
      </w:r>
    </w:p>
    <w:p w:rsidR="005C5CCB" w:rsidRPr="005C5CCB" w:rsidRDefault="005C5CCB" w:rsidP="005C5C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C5CCB">
        <w:rPr>
          <w:sz w:val="28"/>
          <w:szCs w:val="28"/>
        </w:rPr>
        <w:t xml:space="preserve"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 </w:t>
      </w:r>
    </w:p>
    <w:p w:rsidR="005C5CCB" w:rsidRDefault="005C5CCB" w:rsidP="005C5CC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C5CCB" w:rsidRDefault="005C5CCB" w:rsidP="005C5CCB">
      <w:pPr>
        <w:pStyle w:val="Default"/>
        <w:spacing w:line="276" w:lineRule="auto"/>
        <w:jc w:val="center"/>
        <w:rPr>
          <w:b/>
          <w:bCs/>
          <w:color w:val="7030A0"/>
          <w:sz w:val="28"/>
          <w:szCs w:val="28"/>
        </w:rPr>
      </w:pPr>
      <w:r w:rsidRPr="005C5CCB">
        <w:rPr>
          <w:b/>
          <w:bCs/>
          <w:color w:val="7030A0"/>
          <w:sz w:val="28"/>
          <w:szCs w:val="28"/>
        </w:rPr>
        <w:t>Причины, по которым необходимо заниматься артикуляционной гимнастикой:</w:t>
      </w:r>
    </w:p>
    <w:p w:rsidR="005C5CCB" w:rsidRPr="005C5CCB" w:rsidRDefault="005C5CCB" w:rsidP="005C5CCB">
      <w:pPr>
        <w:pStyle w:val="Default"/>
        <w:spacing w:line="276" w:lineRule="auto"/>
        <w:jc w:val="center"/>
        <w:rPr>
          <w:color w:val="7030A0"/>
          <w:sz w:val="28"/>
          <w:szCs w:val="28"/>
        </w:rPr>
      </w:pPr>
    </w:p>
    <w:p w:rsidR="005C5CCB" w:rsidRPr="005C5CCB" w:rsidRDefault="005C5CCB" w:rsidP="005C5C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C5CCB">
        <w:rPr>
          <w:sz w:val="28"/>
          <w:szCs w:val="28"/>
        </w:rPr>
        <w:t xml:space="preserve">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5C5CCB" w:rsidRPr="005C5CCB" w:rsidRDefault="005C5CCB" w:rsidP="005C5C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C5CCB">
        <w:rPr>
          <w:sz w:val="28"/>
          <w:szCs w:val="28"/>
        </w:rPr>
        <w:t>2. Дети со сложными нарушениями звукопроизношения смогут быстрее преодолеть свои реч</w:t>
      </w:r>
      <w:r>
        <w:rPr>
          <w:sz w:val="28"/>
          <w:szCs w:val="28"/>
        </w:rPr>
        <w:t>евые дефекты, когда с ними начне</w:t>
      </w:r>
      <w:r w:rsidRPr="005C5CCB">
        <w:rPr>
          <w:sz w:val="28"/>
          <w:szCs w:val="28"/>
        </w:rPr>
        <w:t xml:space="preserve">т заниматься логопед: их мышцы будут уже подготовлены. </w:t>
      </w:r>
    </w:p>
    <w:p w:rsidR="005C5CCB" w:rsidRPr="005C5CCB" w:rsidRDefault="005C5CCB" w:rsidP="005C5C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C5CCB">
        <w:rPr>
          <w:sz w:val="28"/>
          <w:szCs w:val="28"/>
        </w:rPr>
        <w:t>3. Артикуляционная гимнастика очень полезна также детям с правильным, но вялым звукопроизношением, про которых говорят, что у них «каша во рту»</w:t>
      </w:r>
      <w:r>
        <w:rPr>
          <w:sz w:val="28"/>
          <w:szCs w:val="28"/>
        </w:rPr>
        <w:t>.</w:t>
      </w:r>
      <w:r w:rsidRPr="005C5CCB">
        <w:rPr>
          <w:sz w:val="28"/>
          <w:szCs w:val="28"/>
        </w:rPr>
        <w:t xml:space="preserve"> </w:t>
      </w:r>
    </w:p>
    <w:p w:rsidR="005C5CCB" w:rsidRPr="005C5CCB" w:rsidRDefault="005C5CCB" w:rsidP="005C5CCB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5CCB">
        <w:rPr>
          <w:rFonts w:ascii="Times New Roman" w:hAnsi="Times New Roman" w:cs="Times New Roman"/>
          <w:sz w:val="28"/>
          <w:szCs w:val="28"/>
        </w:rPr>
        <w:t>4. Занятия артикуляционной гимнастикой позволят всем – и детям и взрослым – научиться говорить правильно,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 w:rsidRPr="005C5CCB">
        <w:rPr>
          <w:rFonts w:ascii="Times New Roman" w:hAnsi="Times New Roman" w:cs="Times New Roman"/>
          <w:sz w:val="28"/>
          <w:szCs w:val="28"/>
        </w:rPr>
        <w:t>тко и красиво.</w:t>
      </w:r>
    </w:p>
    <w:sectPr w:rsidR="005C5CCB" w:rsidRPr="005C5CCB" w:rsidSect="00F847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F"/>
    <w:rsid w:val="000D0114"/>
    <w:rsid w:val="004C7AFE"/>
    <w:rsid w:val="00502FBF"/>
    <w:rsid w:val="005C5CCB"/>
    <w:rsid w:val="006032D5"/>
    <w:rsid w:val="00F8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C5CC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C5C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C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C5CC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C5C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C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2022-09-19T06:49:00Z</dcterms:created>
  <dcterms:modified xsi:type="dcterms:W3CDTF">2024-06-12T07:07:00Z</dcterms:modified>
</cp:coreProperties>
</file>